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C09A" w14:textId="1F8E930D" w:rsidR="00292BB7" w:rsidRPr="00695F2C" w:rsidRDefault="004328E9" w:rsidP="00292BB7">
      <w:pPr>
        <w:tabs>
          <w:tab w:val="left" w:pos="5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6A27195" wp14:editId="6AD8F07B">
            <wp:extent cx="2377440" cy="621665"/>
            <wp:effectExtent l="0" t="0" r="0" b="6985"/>
            <wp:docPr id="19683768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8DEB6" w14:textId="12242F4F" w:rsidR="00292BB7" w:rsidRPr="004328E9" w:rsidRDefault="00292BB7" w:rsidP="00292BB7">
      <w:pPr>
        <w:tabs>
          <w:tab w:val="left" w:pos="5580"/>
        </w:tabs>
        <w:spacing w:after="0"/>
        <w:rPr>
          <w:rFonts w:ascii="Times New Roman" w:hAnsi="Times New Roman" w:cs="Times New Roman"/>
          <w:b/>
          <w:bCs/>
        </w:rPr>
      </w:pPr>
      <w:r w:rsidRPr="004328E9">
        <w:rPr>
          <w:rFonts w:ascii="Times New Roman" w:hAnsi="Times New Roman" w:cs="Times New Roman"/>
          <w:b/>
          <w:bCs/>
        </w:rPr>
        <w:t xml:space="preserve">DJEČJI VRTIĆ </w:t>
      </w:r>
      <w:r w:rsidR="005D4115" w:rsidRPr="004328E9">
        <w:rPr>
          <w:rFonts w:ascii="Times New Roman" w:hAnsi="Times New Roman" w:cs="Times New Roman"/>
          <w:b/>
          <w:bCs/>
        </w:rPr>
        <w:t>„PINOKIO“ DONJI MIHOLJAC</w:t>
      </w:r>
      <w:r w:rsidRPr="004328E9">
        <w:rPr>
          <w:rFonts w:ascii="Times New Roman" w:hAnsi="Times New Roman" w:cs="Times New Roman"/>
          <w:b/>
          <w:bCs/>
        </w:rPr>
        <w:t xml:space="preserve"> </w:t>
      </w:r>
    </w:p>
    <w:p w14:paraId="71D4D53D" w14:textId="321138CE" w:rsidR="00292BB7" w:rsidRPr="004328E9" w:rsidRDefault="005D4115" w:rsidP="00292BB7">
      <w:pPr>
        <w:tabs>
          <w:tab w:val="left" w:pos="5580"/>
        </w:tabs>
        <w:spacing w:after="0"/>
        <w:rPr>
          <w:rFonts w:ascii="Times New Roman" w:hAnsi="Times New Roman" w:cs="Times New Roman"/>
          <w:b/>
          <w:bCs/>
        </w:rPr>
      </w:pPr>
      <w:r w:rsidRPr="004328E9">
        <w:rPr>
          <w:rFonts w:ascii="Times New Roman" w:hAnsi="Times New Roman" w:cs="Times New Roman"/>
          <w:b/>
          <w:bCs/>
        </w:rPr>
        <w:t>PRILAZ STADIONU 3</w:t>
      </w:r>
    </w:p>
    <w:p w14:paraId="0D057F4C" w14:textId="4131E02D" w:rsidR="00292BB7" w:rsidRPr="004328E9" w:rsidRDefault="005D4115" w:rsidP="00292BB7">
      <w:pPr>
        <w:tabs>
          <w:tab w:val="left" w:pos="5580"/>
        </w:tabs>
        <w:spacing w:after="0"/>
        <w:rPr>
          <w:rFonts w:ascii="Times New Roman" w:hAnsi="Times New Roman" w:cs="Times New Roman"/>
          <w:b/>
          <w:bCs/>
        </w:rPr>
      </w:pPr>
      <w:r w:rsidRPr="004328E9">
        <w:rPr>
          <w:rFonts w:ascii="Times New Roman" w:hAnsi="Times New Roman" w:cs="Times New Roman"/>
          <w:b/>
          <w:bCs/>
        </w:rPr>
        <w:t>DONJI MIHOLJAC</w:t>
      </w:r>
    </w:p>
    <w:p w14:paraId="26F13D16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0FC12A7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0087F1C7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7A531623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60853B6B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7245633E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6AFD2686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0CBBDD31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1E2153AE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  <w:r w:rsidRPr="00695F2C">
        <w:rPr>
          <w:rFonts w:ascii="Times New Roman" w:hAnsi="Times New Roman" w:cs="Times New Roman"/>
          <w:b/>
          <w:bCs/>
        </w:rPr>
        <w:t>JAVNO SAVJETOVANJE</w:t>
      </w:r>
    </w:p>
    <w:p w14:paraId="7F93FA7F" w14:textId="65F364B0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  <w:r w:rsidRPr="00695F2C">
        <w:rPr>
          <w:rFonts w:ascii="Times New Roman" w:hAnsi="Times New Roman" w:cs="Times New Roman"/>
          <w:b/>
          <w:bCs/>
        </w:rPr>
        <w:t xml:space="preserve">o </w:t>
      </w:r>
      <w:r w:rsidR="00FD340F">
        <w:rPr>
          <w:rFonts w:ascii="Times New Roman" w:hAnsi="Times New Roman" w:cs="Times New Roman"/>
          <w:b/>
          <w:bCs/>
        </w:rPr>
        <w:t xml:space="preserve">nacrtu </w:t>
      </w:r>
      <w:r w:rsidRPr="00695F2C">
        <w:rPr>
          <w:rFonts w:ascii="Times New Roman" w:hAnsi="Times New Roman" w:cs="Times New Roman"/>
          <w:b/>
          <w:bCs/>
        </w:rPr>
        <w:t xml:space="preserve">Pravilnika </w:t>
      </w:r>
      <w:r w:rsidR="00FD340F">
        <w:rPr>
          <w:rFonts w:ascii="Times New Roman" w:hAnsi="Times New Roman" w:cs="Times New Roman"/>
          <w:b/>
          <w:bCs/>
        </w:rPr>
        <w:t>o provedbi postupka jednostavne nabave</w:t>
      </w:r>
      <w:r w:rsidRPr="00695F2C">
        <w:rPr>
          <w:rFonts w:ascii="Times New Roman" w:hAnsi="Times New Roman" w:cs="Times New Roman"/>
          <w:b/>
          <w:bCs/>
        </w:rPr>
        <w:t xml:space="preserve"> </w:t>
      </w:r>
    </w:p>
    <w:p w14:paraId="6AFDD47E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</w:rPr>
      </w:pPr>
    </w:p>
    <w:p w14:paraId="26CDD771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</w:rPr>
      </w:pPr>
    </w:p>
    <w:p w14:paraId="41CED2A8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3674513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275DAC0A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4F9DC06B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71EB98F7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76584299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32FFE5FD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1E26DED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440E12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80BAF8D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35A8824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325B7B3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69053A12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0891C1E6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14:paraId="115EC411" w14:textId="77777777" w:rsidR="005D4115" w:rsidRPr="00695F2C" w:rsidRDefault="005D4115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14:paraId="76009B9A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F2C">
        <w:rPr>
          <w:rFonts w:ascii="Times New Roman" w:hAnsi="Times New Roman" w:cs="Times New Roman"/>
          <w:b/>
          <w:bCs/>
          <w:sz w:val="28"/>
          <w:szCs w:val="28"/>
        </w:rPr>
        <w:lastRenderedPageBreak/>
        <w:t>OBRAZLOŽENJE</w:t>
      </w:r>
    </w:p>
    <w:p w14:paraId="5D79EBB4" w14:textId="6D5C1BDC" w:rsidR="00FD340F" w:rsidRDefault="002B1007" w:rsidP="00FD340F">
      <w:pPr>
        <w:tabs>
          <w:tab w:val="left" w:pos="558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B1007">
        <w:rPr>
          <w:rFonts w:ascii="Times New Roman" w:hAnsi="Times New Roman" w:cs="Times New Roman"/>
          <w:b/>
          <w:bCs/>
        </w:rPr>
        <w:t>o provedbi savjetovanja sa zainteresiranom javnošću o Nacrtu Pravilnika o provedbi postupka jednostavne nabave</w:t>
      </w:r>
    </w:p>
    <w:p w14:paraId="36739D38" w14:textId="77777777" w:rsidR="002B1007" w:rsidRDefault="002B1007" w:rsidP="00FD340F">
      <w:pPr>
        <w:tabs>
          <w:tab w:val="left" w:pos="558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FE4B7E" w14:textId="77777777" w:rsidR="002B1007" w:rsidRPr="002B1007" w:rsidRDefault="002B1007" w:rsidP="002B10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10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 o izmjenama i dopunama Zakona o javnoj nabavi (Narodne novine, broj 48/26) stupio je na snagu 16. svibnja 2026. godine. Sukladno navedenim izmjenama potrebno je uskladiti opće akte Dječjeg vrtića „Pinokio“ Donji Miholjac čije je donošenje u nadležnosti Upravnog vijeća. Slijedom toga potrebno je donijeti novi Pravilnik o provedbi postupka jednostavne nabave kojim će se zamijeniti dosadašnji Pravilnik o provedbi postupka jednostavne nabave (KLASA: 601-02/19-12/01, URBROJ: 2115/11-03-19-08 od 11. listopada 2019. godine).</w:t>
      </w:r>
    </w:p>
    <w:p w14:paraId="38A30208" w14:textId="77777777" w:rsidR="002B1007" w:rsidRPr="002B1007" w:rsidRDefault="002B1007" w:rsidP="002B10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10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Člankom 86. stavkom 3. Zakona o izmjenama i dopunama Zakona o javnoj nabavi propisano je da su naručitelji obvezni u roku od tri mjeseca od dana stupanja na snagu toga Zakona uskladiti opće akte kojima uređuju pravila, uvjete i postupke jednostavne nabave robe, usluga i radova.</w:t>
      </w:r>
    </w:p>
    <w:p w14:paraId="6091BE0D" w14:textId="77777777" w:rsidR="002B1007" w:rsidRPr="002B1007" w:rsidRDefault="002B1007" w:rsidP="002B10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10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zakonskim odredbama, općim aktom naručitelj uređuje pravila o:</w:t>
      </w:r>
    </w:p>
    <w:p w14:paraId="5234EE0F" w14:textId="77777777" w:rsidR="002B1007" w:rsidRPr="002B1007" w:rsidRDefault="002B1007" w:rsidP="002B1007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10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poštivanju načela javne nabave iz članka 4. Zakona o javnoj nabavi te sprječavanju, prepoznavanju i uklanjanju sukoba interesa u skladu s člancima 75. do 83. Zakona o javnoj nabavi;</w:t>
      </w:r>
    </w:p>
    <w:p w14:paraId="539DA085" w14:textId="77777777" w:rsidR="002B1007" w:rsidRPr="002B1007" w:rsidRDefault="002B1007" w:rsidP="002B1007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10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osiguravanju pravne zaštite gospodarskim subjektima putem prigovora čelniku tijela odnosno odgovornoj osobi naručitelja za nabave procijenjene vrijednosti veće od 15.000,00 eura;</w:t>
      </w:r>
    </w:p>
    <w:p w14:paraId="6123FDCF" w14:textId="77777777" w:rsidR="002B1007" w:rsidRPr="002B1007" w:rsidRDefault="002B1007" w:rsidP="002B1007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10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mogućnosti primjene elektroničkih sredstava komunikacije za nabave procijenjene vrijednosti jednake ili manje od 15.000,00 eura.</w:t>
      </w:r>
    </w:p>
    <w:p w14:paraId="3CCCD2D4" w14:textId="77777777" w:rsidR="002B1007" w:rsidRPr="002B1007" w:rsidRDefault="002B1007" w:rsidP="002B10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10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Nacrtom Pravilnika uređuje se provedba postupaka jednostavne nabave u skladu s novim zakonskim okvirom. Najznačajnije izmjene odnose se na razvrstavanje postupaka prema procijenjenoj vrijednosti nabave, pravila provedbe postupka, obveznu primjenu elektroničke komunikacije u propisanim slučajevima, način pregleda i ocjene ponuda, donošenje odluke o odabiru ili poništenju postupka, uređenje instituta prigovora kao oblika pravne zaštite u postupcima jednostavne nabave te pravila o sklapanju ugovora, praćenju izvršenja ugovornih obveza i izvještavanju.</w:t>
      </w:r>
    </w:p>
    <w:p w14:paraId="18C0E6AF" w14:textId="77777777" w:rsidR="002B1007" w:rsidRPr="002B1007" w:rsidRDefault="002B1007" w:rsidP="002B10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B10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Također, u skladu s izmjenama Zakona, plan nabave i njegove izmjene i dopune i dalje se objavljuju u Elektroničkom oglasniku javne nabave Republike Hrvatske (EOJN RH), dok se u Registru ugovora evidentiraju samo predmeti nabave procijenjene vrijednosti jednake ili veće od 15.000,00 eura bez PDV-a, umjesto dosadašnjeg praga od 2.650,00 eura bez PDV-a. Nadalje, propisuje se da se cijene ponuda u postupcima jednostavne nabave uspoređuju bez poreza na dodanu vrijednost (PDV).</w:t>
      </w:r>
    </w:p>
    <w:p w14:paraId="1D93990F" w14:textId="77777777" w:rsidR="00FD340F" w:rsidRDefault="00FD340F" w:rsidP="00FD340F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sectPr w:rsidR="00FD3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CF4"/>
    <w:multiLevelType w:val="hybridMultilevel"/>
    <w:tmpl w:val="CDB66CC4"/>
    <w:lvl w:ilvl="0" w:tplc="BDFA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6DA4"/>
    <w:multiLevelType w:val="multilevel"/>
    <w:tmpl w:val="F44C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F5BE3"/>
    <w:multiLevelType w:val="hybridMultilevel"/>
    <w:tmpl w:val="3636072A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E2BE4"/>
    <w:multiLevelType w:val="hybridMultilevel"/>
    <w:tmpl w:val="94A293FA"/>
    <w:lvl w:ilvl="0" w:tplc="3C40A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D5A30"/>
    <w:multiLevelType w:val="hybridMultilevel"/>
    <w:tmpl w:val="49048E06"/>
    <w:lvl w:ilvl="0" w:tplc="0EECE2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7605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BE19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1E65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A2F9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6E3C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7CEA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AAFA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AE5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4995719">
    <w:abstractNumId w:val="2"/>
  </w:num>
  <w:num w:numId="2" w16cid:durableId="1918201745">
    <w:abstractNumId w:val="0"/>
  </w:num>
  <w:num w:numId="3" w16cid:durableId="1291787887">
    <w:abstractNumId w:val="4"/>
  </w:num>
  <w:num w:numId="4" w16cid:durableId="1397512418">
    <w:abstractNumId w:val="3"/>
  </w:num>
  <w:num w:numId="5" w16cid:durableId="32244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B7"/>
    <w:rsid w:val="00001C88"/>
    <w:rsid w:val="00021B7C"/>
    <w:rsid w:val="000B48B5"/>
    <w:rsid w:val="000B566C"/>
    <w:rsid w:val="000E50AD"/>
    <w:rsid w:val="000F2FA5"/>
    <w:rsid w:val="000F6211"/>
    <w:rsid w:val="001131C2"/>
    <w:rsid w:val="001E5BE5"/>
    <w:rsid w:val="00283B37"/>
    <w:rsid w:val="00292BB7"/>
    <w:rsid w:val="002B1007"/>
    <w:rsid w:val="0031782C"/>
    <w:rsid w:val="003252BF"/>
    <w:rsid w:val="00366C4D"/>
    <w:rsid w:val="00366E75"/>
    <w:rsid w:val="00413056"/>
    <w:rsid w:val="004328E9"/>
    <w:rsid w:val="00452DC4"/>
    <w:rsid w:val="004B1481"/>
    <w:rsid w:val="004C303B"/>
    <w:rsid w:val="004F3B26"/>
    <w:rsid w:val="00575C96"/>
    <w:rsid w:val="005D4115"/>
    <w:rsid w:val="0064036A"/>
    <w:rsid w:val="00796282"/>
    <w:rsid w:val="008054D0"/>
    <w:rsid w:val="00897CA4"/>
    <w:rsid w:val="008A5080"/>
    <w:rsid w:val="009B16F6"/>
    <w:rsid w:val="00A23645"/>
    <w:rsid w:val="00A47B1B"/>
    <w:rsid w:val="00A702BB"/>
    <w:rsid w:val="00A81328"/>
    <w:rsid w:val="00A91293"/>
    <w:rsid w:val="00BB28BF"/>
    <w:rsid w:val="00CF5BDE"/>
    <w:rsid w:val="00D25E0C"/>
    <w:rsid w:val="00D67A42"/>
    <w:rsid w:val="00D90CFA"/>
    <w:rsid w:val="00D91AF6"/>
    <w:rsid w:val="00E8448C"/>
    <w:rsid w:val="00EE28AC"/>
    <w:rsid w:val="00F57084"/>
    <w:rsid w:val="00F80330"/>
    <w:rsid w:val="00FA019F"/>
    <w:rsid w:val="00FD340F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5747"/>
  <w15:chartTrackingRefBased/>
  <w15:docId w15:val="{7C24A886-974B-4A6F-AD63-F595EB2A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B7"/>
  </w:style>
  <w:style w:type="paragraph" w:styleId="Naslov1">
    <w:name w:val="heading 1"/>
    <w:basedOn w:val="Normal"/>
    <w:next w:val="Normal"/>
    <w:link w:val="Naslov1Char"/>
    <w:uiPriority w:val="9"/>
    <w:qFormat/>
    <w:rsid w:val="00292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2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2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2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2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2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2BB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2BB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2B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2B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2B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2B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2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2B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2B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2BB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2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2BB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2BB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92BB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508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B4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Simunic</dc:creator>
  <cp:keywords/>
  <dc:description/>
  <cp:lastModifiedBy>User</cp:lastModifiedBy>
  <cp:revision>2</cp:revision>
  <cp:lastPrinted>2026-04-08T06:34:00Z</cp:lastPrinted>
  <dcterms:created xsi:type="dcterms:W3CDTF">2026-07-17T10:33:00Z</dcterms:created>
  <dcterms:modified xsi:type="dcterms:W3CDTF">2026-07-17T10:33:00Z</dcterms:modified>
</cp:coreProperties>
</file>