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660"/>
        <w:gridCol w:w="1660"/>
        <w:gridCol w:w="1660"/>
        <w:gridCol w:w="1660"/>
        <w:gridCol w:w="1660"/>
        <w:gridCol w:w="960"/>
      </w:tblGrid>
      <w:tr w:rsidR="006C23BF" w:rsidTr="006C23BF">
        <w:trPr>
          <w:trHeight w:val="465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Izvještaj o izvršenju proračuna za razdoblje 1.1.2026. do 30.6.2026.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C23BF" w:rsidTr="006C23BF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I. OPĆI DIO - SAŽETAK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sz w:val="20"/>
                <w:szCs w:val="20"/>
              </w:rPr>
            </w:pPr>
          </w:p>
        </w:tc>
      </w:tr>
      <w:tr w:rsidR="006C23BF" w:rsidTr="006C23BF">
        <w:trPr>
          <w:trHeight w:val="150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1.1.2025.-30.6.2025.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Izvorni plan/Rebalans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Financijski plan 2026 DJEČJI VRTIĆ PINOKIO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4/2*100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4/3*100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C23BF" w:rsidTr="006C23BF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807.095,79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2.121.498,98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1.050.007,39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807.095,79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2.121.498,98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1.050.007,39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840.432,40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2.044.968,91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893.405,49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839.984,11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1.939.968,91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892.484,15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-33.336,61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76.530,07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156.601,90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-469,76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C23BF" w:rsidTr="006C23BF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C23BF" w:rsidTr="006C23BF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-76.530,27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-76.530,07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-111.848,54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-76.530,27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-76.530,07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-111.848,54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C23BF" w:rsidTr="006C23BF">
        <w:trPr>
          <w:trHeight w:val="52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-109.866,88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44.753,36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23BF" w:rsidRDefault="006C23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A1D20" w:rsidRDefault="00FA1D20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7370"/>
        <w:gridCol w:w="1033"/>
        <w:gridCol w:w="1200"/>
        <w:gridCol w:w="1200"/>
        <w:gridCol w:w="978"/>
        <w:gridCol w:w="978"/>
      </w:tblGrid>
      <w:tr w:rsidR="00942CED" w:rsidTr="00EB356B">
        <w:trPr>
          <w:trHeight w:val="420"/>
        </w:trPr>
        <w:tc>
          <w:tcPr>
            <w:tcW w:w="13500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Izvještaj o izvršenju proračuna za razdoblje 1.1.2026. do 30.6.2026.</w:t>
            </w:r>
          </w:p>
        </w:tc>
      </w:tr>
      <w:tr w:rsidR="00942CED" w:rsidTr="00EB356B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I. OPĆI DIO - A. RAČUN PRIHODA I RASHODA - PRIHODI PREMA EKONOMSKOJ KLASIFIKACIJI</w:t>
            </w:r>
          </w:p>
        </w:tc>
      </w:tr>
      <w:tr w:rsidR="00942CED" w:rsidTr="00EB356B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1.1.2025.-30.6.2025.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Financijski plan 2026 DJEČJI VRTIĆ PINOKIO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 4/2*100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 4/3*100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807.095,79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2.121.498,98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1.050.007,39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49,49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176.308,14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153.259,81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43,67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176.308,14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153.259,81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176.308,14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153.259,81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77.316,08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144.030,91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75.203,72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52,21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77.316,08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75.203,72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77.316,08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75.203,72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553.471,57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1.626.530,07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821.543,86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50,51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553.471,57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821.543,86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553.023,28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820.622,52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807.095,79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2.121.498,98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1.050.007,39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49,49</w:t>
            </w:r>
          </w:p>
        </w:tc>
      </w:tr>
    </w:tbl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tbl>
      <w:tblPr>
        <w:tblW w:w="14240" w:type="dxa"/>
        <w:tblLook w:val="04A0" w:firstRow="1" w:lastRow="0" w:firstColumn="1" w:lastColumn="0" w:noHBand="0" w:noVBand="1"/>
      </w:tblPr>
      <w:tblGrid>
        <w:gridCol w:w="1451"/>
        <w:gridCol w:w="4953"/>
        <w:gridCol w:w="1566"/>
        <w:gridCol w:w="1668"/>
        <w:gridCol w:w="1566"/>
        <w:gridCol w:w="1532"/>
        <w:gridCol w:w="1532"/>
      </w:tblGrid>
      <w:tr w:rsidR="00942CED" w:rsidRPr="00942CED" w:rsidTr="00942CED">
        <w:trPr>
          <w:trHeight w:val="420"/>
        </w:trPr>
        <w:tc>
          <w:tcPr>
            <w:tcW w:w="14240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lastRenderedPageBreak/>
              <w:t>Izvještaj o izvršenju proračuna za razdoblje 1.1.2026. do 30.6.2026.</w:t>
            </w:r>
          </w:p>
        </w:tc>
      </w:tr>
      <w:tr w:rsidR="00942CED" w:rsidRPr="00942CED" w:rsidTr="00942CED">
        <w:trPr>
          <w:trHeight w:val="375"/>
        </w:trPr>
        <w:tc>
          <w:tcPr>
            <w:tcW w:w="14240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I. OPĆI DIO - A. RAČUN PRIHODA I RASHODA - RASHODI PREMA EKONOMSKOJ KLASIFIKACIJI</w:t>
            </w:r>
          </w:p>
        </w:tc>
      </w:tr>
      <w:tr w:rsidR="00942CED" w:rsidRPr="00942CED" w:rsidTr="00942CED">
        <w:trPr>
          <w:trHeight w:val="94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Račun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Naziv računa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Izvršenje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1.1.2025.-30.6.2025.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Financijski plan 2026 DJEČJI VRTIĆ PINOKIO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Izvršenje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Indeks 4/2*100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Indeks 4/3*100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839.984,11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1.939.968,91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892.484,15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106,25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46,01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704.768,80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1.655.670,00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757.481,45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45,75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587.135,54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640.147,22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587.135,54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640.147,22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45.602,75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44.208,16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96,94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45.602,75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44.208,16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96,94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72.030,51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73.126,07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72.030,51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73.126,07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132.822,61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279.788,91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135.002,70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48,25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26.349,52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27.369,00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451,82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25.592,70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26.480,03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305,00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888,97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291,47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85.629,46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88.555,84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17.492,82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15.371,04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56.099,96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62.127,45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110,74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11.331,41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11.057,35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705,27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11.221,07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9.343,58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696,40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635,65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91,28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3.181,39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1.151,65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2.812,48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3.347,93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119,04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1.112,60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676,98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2.166,25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666,25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30,76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1.031,95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2.800,42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271,37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9.622,56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9.734,28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2.889,44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2.933,37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2.804,18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3.928,94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4.280,91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2.392,70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4.510,00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2.392,70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2.392,70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921,34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205,52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0,88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81.000,00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921,34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1,14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921,34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391,34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196,65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249,29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2CED" w:rsidRPr="00942CED" w:rsidTr="00942CED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840.432,40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2.044.968,91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893.405,49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106,30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43,69</w:t>
            </w:r>
          </w:p>
        </w:tc>
      </w:tr>
    </w:tbl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tbl>
      <w:tblPr>
        <w:tblW w:w="15280" w:type="dxa"/>
        <w:tblLook w:val="04A0" w:firstRow="1" w:lastRow="0" w:firstColumn="1" w:lastColumn="0" w:noHBand="0" w:noVBand="1"/>
      </w:tblPr>
      <w:tblGrid>
        <w:gridCol w:w="1736"/>
        <w:gridCol w:w="3831"/>
        <w:gridCol w:w="1909"/>
        <w:gridCol w:w="2034"/>
        <w:gridCol w:w="2034"/>
        <w:gridCol w:w="1868"/>
        <w:gridCol w:w="1868"/>
      </w:tblGrid>
      <w:tr w:rsidR="00942CED" w:rsidRPr="00942CED" w:rsidTr="00942CED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lastRenderedPageBreak/>
              <w:t>Izvještaj o izvršenju proračuna za razdoblje 1.1.2026. do 30.6.2026.</w:t>
            </w:r>
          </w:p>
        </w:tc>
      </w:tr>
      <w:tr w:rsidR="00942CED" w:rsidRPr="00942CED" w:rsidTr="00942CED">
        <w:trPr>
          <w:trHeight w:val="375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I. OPĆI DIO - A. RAČUN PRIHODA I RASHODA - PRIHODI PREMA IZVORIMA FINANCIRANJA</w:t>
            </w:r>
          </w:p>
        </w:tc>
      </w:tr>
      <w:tr w:rsidR="00942CED" w:rsidRPr="00942CED" w:rsidTr="00942CED">
        <w:trPr>
          <w:trHeight w:val="945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Naziv izvora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Izvršenje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1.1.2025.-30.6.2025.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Financijski plan 2026 DJEČJI VRTIĆ PINOKIO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Izvršenje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Indeks 4/2*100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Indeks 4/3*100</w:t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1.1.2026.-30.6.2026.</w:t>
            </w:r>
          </w:p>
        </w:tc>
      </w:tr>
      <w:tr w:rsidR="00942CED" w:rsidRPr="00942CED" w:rsidTr="00942CED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553.471,57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1.279.804,67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569.902,86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102,97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44,53</w:t>
            </w:r>
          </w:p>
        </w:tc>
      </w:tr>
      <w:tr w:rsidR="00942CED" w:rsidRPr="00942CED" w:rsidTr="00942CE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553.471,57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1.279.804,67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569.902,86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44,53</w:t>
            </w:r>
          </w:p>
        </w:tc>
      </w:tr>
      <w:tr w:rsidR="00942CED" w:rsidRPr="00942CED" w:rsidTr="00942CED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77.316,08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144.030,91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75.203,72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97,27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52,21</w:t>
            </w:r>
          </w:p>
        </w:tc>
      </w:tr>
      <w:tr w:rsidR="00942CED" w:rsidRPr="00942CED" w:rsidTr="00942CE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77.316,08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144.030,91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75.203,72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52,21</w:t>
            </w:r>
          </w:p>
        </w:tc>
      </w:tr>
      <w:tr w:rsidR="00942CED" w:rsidRPr="00942CED" w:rsidTr="00942CED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176.308,14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697.663,40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404.900,81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229,66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58,04</w:t>
            </w:r>
          </w:p>
        </w:tc>
      </w:tr>
      <w:tr w:rsidR="00942CED" w:rsidRPr="00942CED" w:rsidTr="00942CE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176.308,14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350.938,00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153.259,81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43,67</w:t>
            </w:r>
          </w:p>
        </w:tc>
      </w:tr>
      <w:tr w:rsidR="00942CED" w:rsidRPr="00942CED" w:rsidTr="00942CE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346.725,40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251.641,00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72,58</w:t>
            </w:r>
          </w:p>
        </w:tc>
      </w:tr>
      <w:tr w:rsidR="00942CED" w:rsidRPr="00942CED" w:rsidTr="00942CED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807.095,79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2.121.498,98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42CED" w:rsidRPr="00942CED" w:rsidRDefault="00942CED" w:rsidP="00942CE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1.050.007,39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130,10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42CED" w:rsidRPr="00942CED" w:rsidRDefault="00942CED" w:rsidP="00942CE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42C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49,49</w:t>
            </w:r>
          </w:p>
        </w:tc>
      </w:tr>
    </w:tbl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469"/>
        <w:gridCol w:w="1962"/>
        <w:gridCol w:w="2084"/>
        <w:gridCol w:w="1962"/>
        <w:gridCol w:w="1845"/>
        <w:gridCol w:w="1797"/>
      </w:tblGrid>
      <w:tr w:rsidR="00942CED" w:rsidTr="00EB356B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Izvještaj o izvršenju proračuna za razdoblje 1.1.2026. do 30.6.2026.</w:t>
            </w:r>
          </w:p>
        </w:tc>
      </w:tr>
      <w:tr w:rsidR="00942CED" w:rsidTr="00EB356B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I. OPĆI DIO - A. RAČUN PRIHODA I RASHODA - RASHODI PREMA IZVORIMA FINANCIRANJA</w:t>
            </w:r>
          </w:p>
        </w:tc>
      </w:tr>
      <w:tr w:rsidR="00942CED" w:rsidTr="00942CED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izvora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1.1.2025.-30.6.2025.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Financijski plan 2026 DJEČJI VRTIĆ PINOKIO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Izvršenje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 4/2*100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 4/3*100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1.1.2026.-30.6.2026.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600.061,31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1.203.274,60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693.037,08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57,60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600.061,31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1.203.274,60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693.037,08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57,60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144.030,91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67.244,77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46,69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63.121,40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144.030,91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67.244,77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46,69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177.249,69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697.663,40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133.123,64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19,08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177.249,69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133.123,64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37,93</w:t>
            </w: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346.725,40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840.432,40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43,69</w:t>
            </w:r>
          </w:p>
        </w:tc>
      </w:tr>
      <w:tr w:rsidR="00942CED" w:rsidTr="00EB356B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Izvještaj o izvršenju proračuna za razdoblje 1.1.2026. do 30.6.2026.</w:t>
            </w:r>
          </w:p>
        </w:tc>
      </w:tr>
      <w:tr w:rsidR="00942CED" w:rsidTr="00EB356B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I. OPĆI DIO - A. RAČUN PRIHODA I RASHODA - RASHODI PREMA FUNKCIJSKOJ KLASIFIKACIJI</w:t>
            </w:r>
          </w:p>
        </w:tc>
      </w:tr>
      <w:tr w:rsidR="00942CED" w:rsidTr="00942CED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Izvršenje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1.1.2025.-30.6.2025.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Financijski plan 2026 DJEČJI VRTIĆ PINOKIO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Izvršenje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1.1.2026.-30.6.2026.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Indeks 4/2*100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1.1.2026.-30.6.2026.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Indeks 4/3*100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1.1.2026.-30.6.2026.</w:t>
            </w:r>
          </w:p>
        </w:tc>
      </w:tr>
      <w:tr w:rsidR="00942CED" w:rsidTr="00942CE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Obrazovanje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840.432,40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43,69</w:t>
            </w:r>
          </w:p>
        </w:tc>
      </w:tr>
      <w:tr w:rsidR="00942CED" w:rsidTr="00942C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Predškolsko i osnovno obrazovanje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840.432,40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43,69</w:t>
            </w: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840.432,40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43,69</w:t>
            </w:r>
          </w:p>
        </w:tc>
      </w:tr>
    </w:tbl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p w:rsidR="00942CED" w:rsidRDefault="00942CED" w:rsidP="006C23BF"/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5169"/>
        <w:gridCol w:w="2236"/>
        <w:gridCol w:w="2105"/>
        <w:gridCol w:w="1995"/>
        <w:gridCol w:w="56"/>
        <w:gridCol w:w="56"/>
      </w:tblGrid>
      <w:tr w:rsidR="00942CED" w:rsidTr="00EB356B">
        <w:trPr>
          <w:trHeight w:val="420"/>
        </w:trPr>
        <w:tc>
          <w:tcPr>
            <w:tcW w:w="138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Izvještaj o izvršenju proračuna za razdoblje 1.1.2026. do 30.6.2026.</w:t>
            </w:r>
          </w:p>
        </w:tc>
      </w:tr>
      <w:tr w:rsidR="00942CED" w:rsidTr="00EB356B">
        <w:trPr>
          <w:trHeight w:val="42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II. POSEBNI DIO</w:t>
            </w:r>
          </w:p>
        </w:tc>
      </w:tr>
      <w:tr w:rsidR="00942CED" w:rsidTr="00EB356B">
        <w:trPr>
          <w:trHeight w:val="76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Financijski plan 2026 DJEČJI VRTIĆ PINOKIO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Izvršenje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1.1.2026.-30.6.2026.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Indeks 3/2*100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1.1.2026.-30.6.2026.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PREDŠKOLSKI ODGOJ, OBRAZOVANJE, KULTURA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GLAVA: 00204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PRORAČUNSKI KORISNIK: 35685 DJEČJI VRTIĆ PINOKIO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Program: 2017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 DJEČJEG VRTIĆA PINOKIO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DJEČJI VRTIĆ "PINOKIO"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2.040.000,91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892.304,38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1.203.274,60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693.037,08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1.000.074,60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640.005,00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544.209,49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41.216,10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54.579,41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52.110,74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11.933,95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1.261,06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22.900,38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Sitni inventar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3.742,32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144.030,91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67.244,77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139.520,91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67.244,77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13.008,87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39.227,07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1.970,57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Sitni inventar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1.151,65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3.347,93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132.022,53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308.870,00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117.476,45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95.937,73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2.992,06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18.546,66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346.725,40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346.725,40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Akt/projekt: A101002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AKTIVNOSTI PREDŠKOLE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  <w:tr w:rsidR="00942CED" w:rsidTr="00EB356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2CED" w:rsidRDefault="00942CED" w:rsidP="00EB356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2.044.968,91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893.405,49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2CED" w:rsidRDefault="00942CED" w:rsidP="00EB356B">
            <w:pPr>
              <w:rPr>
                <w:sz w:val="20"/>
                <w:szCs w:val="20"/>
              </w:rPr>
            </w:pPr>
          </w:p>
        </w:tc>
      </w:tr>
    </w:tbl>
    <w:p w:rsidR="00942CED" w:rsidRPr="00212EA7" w:rsidRDefault="00942CED" w:rsidP="00942CED"/>
    <w:p w:rsidR="00942CED" w:rsidRPr="006C23BF" w:rsidRDefault="00942CED" w:rsidP="006C23BF">
      <w:bookmarkStart w:id="0" w:name="_GoBack"/>
      <w:bookmarkEnd w:id="0"/>
    </w:p>
    <w:sectPr w:rsidR="00942CED" w:rsidRPr="006C23BF" w:rsidSect="006C23BF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BF"/>
    <w:rsid w:val="006C23BF"/>
    <w:rsid w:val="00942CED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BE5"/>
  <w15:chartTrackingRefBased/>
  <w15:docId w15:val="{CE513555-A985-4A08-B9E0-3A298C34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MUN-CL020</dc:creator>
  <cp:keywords/>
  <dc:description/>
  <cp:lastModifiedBy>MUN-CL020</cp:lastModifiedBy>
  <cp:revision>2</cp:revision>
  <dcterms:created xsi:type="dcterms:W3CDTF">2026-07-17T10:25:00Z</dcterms:created>
  <dcterms:modified xsi:type="dcterms:W3CDTF">2026-07-17T10:25:00Z</dcterms:modified>
</cp:coreProperties>
</file>